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8F6" w:rsidRPr="00E558F6" w:rsidRDefault="00E558F6" w:rsidP="00E558F6">
      <w:pPr>
        <w:spacing w:after="450" w:line="330" w:lineRule="atLeast"/>
        <w:jc w:val="center"/>
        <w:outlineLvl w:val="0"/>
        <w:rPr>
          <w:rFonts w:ascii="Times New Roman" w:eastAsia="Times New Roman" w:hAnsi="Times New Roman" w:cs="Times New Roman"/>
          <w:bCs/>
          <w:color w:val="4D4D4D"/>
          <w:kern w:val="36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Cs/>
          <w:color w:val="4D4D4D"/>
          <w:kern w:val="36"/>
          <w:sz w:val="28"/>
          <w:szCs w:val="28"/>
          <w:lang w:val="ru-RU" w:eastAsia="ru-RU" w:bidi="ar-SA"/>
        </w:rPr>
        <w:t>Консультация для родителей:</w:t>
      </w:r>
    </w:p>
    <w:p w:rsidR="00E558F6" w:rsidRDefault="00E558F6" w:rsidP="00E558F6">
      <w:pPr>
        <w:spacing w:after="450" w:line="33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D4D4D"/>
          <w:kern w:val="36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color w:val="4D4D4D"/>
          <w:kern w:val="36"/>
          <w:sz w:val="28"/>
          <w:szCs w:val="28"/>
          <w:lang w:val="ru-RU" w:eastAsia="ru-RU" w:bidi="ar-SA"/>
        </w:rPr>
        <w:t>"Развитие цветовосприятия детей младшего дошкольного возраста через нетрадиционные дидактические игры"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Дошкольное образование является в нашей стране первой ступенью в системе образования. Именно в этот период необходимо заложить основы всего того, что понадобится ребёнку для  успешного обучения в детском саду, школе и в целом для дальнейшей жизни.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Мы все хотим, чтобы наши дети были лучше нас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 красивее, талантливее, умнее. Природа подарила им эту возможность, ко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торую нужно раскрыть, сохранить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 дальше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они будут радовать нас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удивлять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и восхищать. До самореализации долгий путь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но есть один короткий и очень важный период-детство.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Начиная с самого раннего возраста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, 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ребёнок активно познаёт окружающий мир, исследуя всё происходящее вокруг. Именно поэтому в этот период следует начинать сенсорное развитие ребёнка.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Это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-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прежде всего развитие его восприятия и формирование представлений о свойствах  предметов: их форме, цвете, величине, положении в пространстве. Для развития сенсорных способностей ребёнка важно чтобы окружающий мир был обогащён развивающей предметной средой; правильно подобраны пособия и игры, стимулирующие зрительные, тактильные, обонятельные и слуховые ощущения. Недаром говорят</w:t>
      </w:r>
      <w:proofErr w:type="gramStart"/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,</w:t>
      </w:r>
      <w:proofErr w:type="gramEnd"/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что ранний возраст –«золотая пора» развития сенсорики у детей. Именно мы – взрослые должны создать условия для разностороннего развития личности. Главными помощниками для педагогов и родителей в этом обучающем процессе являются дидактические игры, занимающие важнейшее место в жизни самого ребёнка. Они помогают ребёнку научиться наблюдать и выделять характерные признаки предметов, различать их, а также устанавливать простейшие взаимосвязи.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 данной консульт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ации я хотела бы уделить особое внимание вопросу развития чувства цвета у детей младшего дошкольного возраста посредством нетрадиционных дидактических игр, сделанных своими руками из бросового материала. Считаю эту проблему актуальной и насущной. Так как цвет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 одно из наиболее глубоких и красочных выразительных средств. «Цвет- это яркая сторона детства!» И это действительно так! Он оказывает на ребёнка огромное эмоциональное воздействие. Радостная гамма цветов поднимает настроение. Холодный цвет успокаивает. Цвет может оказаться и раздражителем, если мы педагоги вместе с родителями не откроем его детям; не научим видеть в предметах цветовое разнообразие. Используя  карандаши и краски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, 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  дети могут передавать своё отношение к происходящему, чувства, 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lastRenderedPageBreak/>
        <w:t>переживания; начинают замечать красоту окружающего мира. Главное и необходимое условие для вас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 родителей и для педагогов – это систематически и последовательно знакомить детей дошкольного возраста с цветом окружающих предметов и явлений; чтобы они могли свободно ориентироваться в цветовом богатстве, и  использовать всю цветовую  палитру в с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воем изобразительном творчестве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Как уже было отмечено раннее - цвет служит мощным стимулятором эмоционального и интеллектуального развития детей. Ребёнок и цвет – вещи взаимосвязанные; поэтому цвет для ребёнка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 особая «палочка- выручалочка» в любых ситуациях. Всё это поб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удило использовать цветотерапию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как оригинальный метод, для работы с детьми в дошкольных учреждениях.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Игра - основной вид деятельности ребёнка дошкольного возраста, поэтому как я уже подчёркивала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  весь обучающий проце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сс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стр</w:t>
      </w:r>
      <w:proofErr w:type="gramEnd"/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оиться на основе игры.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Существуют традиционные дидактические игры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(игры с предметами, настольно-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печатные, словесные) т.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е.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купленные в магазине; и нетрадиционные (игры- тренажёры),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сделанные своими руками из бросового материала, а это: пробки от пластиковых бутылок; разного размера «петельки» от бутылок из под растительного масла; шнурки; ленты-липучки; атл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асные ленты; куски ткани, линолеума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П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редназначенные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в первую очередь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для развития мелкой моторики руки ребёнка. А также для знакомства с сенсорными эталонами: величина, форма, цвет.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Сегодня в ассортименте магазинов предоставлено большое количество всевозможных развивающих игр. Но когда дело доходит до покупки игры для детей 2-3 лет, родители часто сталкиваются с рядом проблем: несоответствие данной игрушки возрасту ребёнка; направленности какой хотелось бы родителям, а также цены, как правило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на такие игрушки часто доступны не всем родителям. А ведь одной игры для малыша мало, ему нужно развиваться в разных направлениях. Но вполне можно сделать в домашних условиях серию простых, доступных и интересных развивающих игр своими руками, затратив на это совсем немного времени и средств. Сейчас семейные поделки стали редкостью, а раньше это было хорошим и полезным времяпрепровождением для многих семей.</w:t>
      </w:r>
    </w:p>
    <w:p w:rsid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Рассмотрим некоторые варианты игр на развитие чувства цвета, которые можно сделать родителям вместе со своими детьми, а потом обыграть их в повседневной жизни. И вы увидите, дорогие родители, с каким вниманием, любовью и благодарностью малыши будут заниматься этим ув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лекательным делом вместе с вами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И всё это пойдёт только на пользу вашему малышу!</w:t>
      </w:r>
    </w:p>
    <w:p w:rsid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E558F6" w:rsidRPr="00E558F6" w:rsidRDefault="00E558F6" w:rsidP="00E558F6">
      <w:pPr>
        <w:numPr>
          <w:ilvl w:val="0"/>
          <w:numId w:val="1"/>
        </w:num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lastRenderedPageBreak/>
        <w:t>«СЕНСОРНАЯ   КЛАВИАТУРА».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Цель: развивать внимание, память, учить различать цвета, геометрическую форму; тактильные ощущения.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Материал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: старая клавиатура. Наклеить из </w:t>
      </w:r>
      <w:proofErr w:type="spellStart"/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сам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оклейки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разноцветные квадратики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круги; крупу.</w:t>
      </w:r>
    </w:p>
    <w:p w:rsidR="00E558F6" w:rsidRPr="00E558F6" w:rsidRDefault="00E558F6" w:rsidP="00E558F6">
      <w:pPr>
        <w:numPr>
          <w:ilvl w:val="0"/>
          <w:numId w:val="2"/>
        </w:num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«ПОДБЕРИ  ЗОНТИК К КАПЕЛЬКЕ».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Цель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: упражнять детей в сопоставлении, сравнении по цвету, выделении и назывании цвета предмета.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Материал: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картонные карточки с рисунками зонтиков 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капелек соответствующих цветов.</w:t>
      </w:r>
    </w:p>
    <w:p w:rsidR="00E558F6" w:rsidRPr="00E558F6" w:rsidRDefault="00E558F6" w:rsidP="00E558F6">
      <w:pPr>
        <w:numPr>
          <w:ilvl w:val="0"/>
          <w:numId w:val="3"/>
        </w:num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«УКРАСЬ  БАБОЧКУ».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Цель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: учить различать цвета, развивать моторику рук путём  откручивания и закручивания крышек от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пластиковых бутылок. 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Материал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: куски линоле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ума; самоклейка, горлышко от бутылок  из под сока, крышки</w:t>
      </w:r>
      <w:proofErr w:type="gramStart"/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,</w:t>
      </w:r>
      <w:proofErr w:type="gramEnd"/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картинка бабочки.</w:t>
      </w:r>
    </w:p>
    <w:p w:rsidR="00E558F6" w:rsidRPr="00E558F6" w:rsidRDefault="00E558F6" w:rsidP="00E558F6">
      <w:pPr>
        <w:numPr>
          <w:ilvl w:val="0"/>
          <w:numId w:val="4"/>
        </w:num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«ИГРЫ С ПРИЩЕПКАМИ».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Цель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: закрепить знание основных цветов; развивать моторику рук.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(рисунок3)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proofErr w:type="gramStart"/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Материал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: разноцветные бельевые прищепки; картонные сил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уэты солнца, рыбки, ёлки, домика,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тучки, зайчика и т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.д. </w:t>
      </w:r>
      <w:proofErr w:type="gramEnd"/>
    </w:p>
    <w:p w:rsidR="00E558F6" w:rsidRPr="00E558F6" w:rsidRDefault="00E558F6" w:rsidP="00E558F6">
      <w:pPr>
        <w:numPr>
          <w:ilvl w:val="0"/>
          <w:numId w:val="5"/>
        </w:num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«СУХОЙ  БАССЕЙН».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Цель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: упражнять в цветоразличении; развивать моторику рук.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Материал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: небольшой таз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наполненный разноцветными крышками от пластиковых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бутылок или шариками.</w:t>
      </w:r>
    </w:p>
    <w:p w:rsidR="00E558F6" w:rsidRPr="00E558F6" w:rsidRDefault="00E558F6" w:rsidP="00E558F6">
      <w:pPr>
        <w:numPr>
          <w:ilvl w:val="0"/>
          <w:numId w:val="6"/>
        </w:num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«ЦВЕТНОЙ  ДОЖДЬ».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Цель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: учить различать теплые и холодные оттенки цвета.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Материал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: разноцветные атласные ленты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прикреплённые к обручу или шатёр из лент.</w:t>
      </w:r>
    </w:p>
    <w:p w:rsidR="00E558F6" w:rsidRPr="00E558F6" w:rsidRDefault="00E558F6" w:rsidP="00E558F6">
      <w:pPr>
        <w:numPr>
          <w:ilvl w:val="0"/>
          <w:numId w:val="7"/>
        </w:num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lastRenderedPageBreak/>
        <w:t>«КТО</w:t>
      </w: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 xml:space="preserve"> В ДОМИКЕ ЖИВЁТ?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Цель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: закреплять основные цвета, учить распределять предметы в соответствии с цветом домика.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Материал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: картонные силуэты разноцветных домиков, предметы- картинки тех же цветов. Подб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ирать соответствующие.</w:t>
      </w:r>
    </w:p>
    <w:p w:rsidR="00E558F6" w:rsidRPr="00E558F6" w:rsidRDefault="00E558F6" w:rsidP="00E558F6">
      <w:pPr>
        <w:numPr>
          <w:ilvl w:val="0"/>
          <w:numId w:val="8"/>
        </w:num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«ЦВЕТИК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 xml:space="preserve"> </w:t>
      </w: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- СЕМИЦВЕТИК».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Цель: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расширять представления детей о последовательности цветов в радуге; помочь запомнить эти цвета.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Материал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: силуэт цветка из куска линоле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ума или из картона. </w:t>
      </w:r>
      <w:proofErr w:type="spellStart"/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Само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клейка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разных цветов. </w:t>
      </w:r>
    </w:p>
    <w:p w:rsidR="00E558F6" w:rsidRPr="00E558F6" w:rsidRDefault="00E558F6" w:rsidP="00E558F6">
      <w:pPr>
        <w:numPr>
          <w:ilvl w:val="0"/>
          <w:numId w:val="9"/>
        </w:num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«ГНОМИКИ».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Цель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: формировать умение обследовать предмет</w:t>
      </w:r>
      <w:proofErr w:type="gramStart"/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ы(</w:t>
      </w:r>
      <w:proofErr w:type="gramEnd"/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гномики, выделяя цвет их одежды: шарфиков, шапочек )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Материал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: пустые бутыли из под молока; наклеить глаза</w:t>
      </w:r>
      <w:proofErr w:type="gramStart"/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,</w:t>
      </w:r>
      <w:proofErr w:type="gramEnd"/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разноцветную одежду .Сравнить.</w:t>
      </w:r>
    </w:p>
    <w:p w:rsidR="00E558F6" w:rsidRPr="00E558F6" w:rsidRDefault="00E558F6" w:rsidP="00E558F6">
      <w:pPr>
        <w:numPr>
          <w:ilvl w:val="0"/>
          <w:numId w:val="10"/>
        </w:num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«ВЕСЁЛЫЕ  ЧЕРВЯЧКИ».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Цель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: учить различать цвета, создавать радостное настроение.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Материал: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старые детские цветные носки. Наклеить из бумаги глаза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нос язык. Это-червячок  Кузьма.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 гости к нам пришёл не зря,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У него большие глазки,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И улыбка хоть куда. Отгадает без подсказки  Червячок  Кузьма  все сказки. Поиграть он с вами рад.  Ра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ссмешит всех он ребят!</w:t>
      </w:r>
    </w:p>
    <w:p w:rsidR="00E558F6" w:rsidRPr="00E558F6" w:rsidRDefault="00E558F6" w:rsidP="00E558F6">
      <w:pPr>
        <w:numPr>
          <w:ilvl w:val="0"/>
          <w:numId w:val="11"/>
        </w:num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«ДОСТАНЬ  ПРЕДМЕТ ИЗ ВОДЫ»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</w:p>
    <w:p w:rsidR="00E558F6" w:rsidRPr="00E558F6" w:rsidRDefault="00E558F6" w:rsidP="00E558F6">
      <w:p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Цель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: учить малыша вылавливать предметы из воды и перекладывать их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 стаканчик определённого цвета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. Развивать координацию движений, мелкую моторику.  </w:t>
      </w:r>
      <w:r w:rsidRPr="00E558F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 Материал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: тазик с водой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E558F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предметы и стаканчики разных цветов.</w:t>
      </w:r>
    </w:p>
    <w:p w:rsidR="00E558F6" w:rsidRPr="00E558F6" w:rsidRDefault="00E558F6" w:rsidP="00E558F6">
      <w:pPr>
        <w:spacing w:after="0" w:line="33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C735A3" w:rsidRPr="00E558F6" w:rsidRDefault="00C735A3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C735A3" w:rsidRPr="00E558F6" w:rsidSect="00C73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3BB1"/>
    <w:multiLevelType w:val="multilevel"/>
    <w:tmpl w:val="8FD46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8045ED"/>
    <w:multiLevelType w:val="multilevel"/>
    <w:tmpl w:val="BB040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280767"/>
    <w:multiLevelType w:val="multilevel"/>
    <w:tmpl w:val="3E023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9E7103"/>
    <w:multiLevelType w:val="multilevel"/>
    <w:tmpl w:val="95183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EF6E9B"/>
    <w:multiLevelType w:val="multilevel"/>
    <w:tmpl w:val="EC366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A40565"/>
    <w:multiLevelType w:val="multilevel"/>
    <w:tmpl w:val="599C2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9548A6"/>
    <w:multiLevelType w:val="multilevel"/>
    <w:tmpl w:val="8BA4B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A87E7D"/>
    <w:multiLevelType w:val="multilevel"/>
    <w:tmpl w:val="959C0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527F50"/>
    <w:multiLevelType w:val="multilevel"/>
    <w:tmpl w:val="0354F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4B37FA"/>
    <w:multiLevelType w:val="multilevel"/>
    <w:tmpl w:val="60F85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AF64D2"/>
    <w:multiLevelType w:val="multilevel"/>
    <w:tmpl w:val="28D01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  <w:lvlOverride w:ilvl="0">
      <w:startOverride w:val="2"/>
    </w:lvlOverride>
  </w:num>
  <w:num w:numId="3">
    <w:abstractNumId w:val="0"/>
    <w:lvlOverride w:ilvl="0">
      <w:startOverride w:val="3"/>
    </w:lvlOverride>
  </w:num>
  <w:num w:numId="4">
    <w:abstractNumId w:val="9"/>
    <w:lvlOverride w:ilvl="0">
      <w:startOverride w:val="4"/>
    </w:lvlOverride>
  </w:num>
  <w:num w:numId="5">
    <w:abstractNumId w:val="5"/>
    <w:lvlOverride w:ilvl="0">
      <w:startOverride w:val="5"/>
    </w:lvlOverride>
  </w:num>
  <w:num w:numId="6">
    <w:abstractNumId w:val="8"/>
    <w:lvlOverride w:ilvl="0">
      <w:startOverride w:val="6"/>
    </w:lvlOverride>
  </w:num>
  <w:num w:numId="7">
    <w:abstractNumId w:val="4"/>
    <w:lvlOverride w:ilvl="0">
      <w:startOverride w:val="7"/>
    </w:lvlOverride>
  </w:num>
  <w:num w:numId="8">
    <w:abstractNumId w:val="10"/>
    <w:lvlOverride w:ilvl="0">
      <w:startOverride w:val="8"/>
    </w:lvlOverride>
  </w:num>
  <w:num w:numId="9">
    <w:abstractNumId w:val="6"/>
    <w:lvlOverride w:ilvl="0">
      <w:startOverride w:val="9"/>
    </w:lvlOverride>
  </w:num>
  <w:num w:numId="10">
    <w:abstractNumId w:val="1"/>
    <w:lvlOverride w:ilvl="0">
      <w:startOverride w:val="10"/>
    </w:lvlOverride>
  </w:num>
  <w:num w:numId="11">
    <w:abstractNumId w:val="3"/>
    <w:lvlOverride w:ilvl="0">
      <w:startOverride w:val="1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58F6"/>
    <w:rsid w:val="008B6573"/>
    <w:rsid w:val="00910840"/>
    <w:rsid w:val="00BC4891"/>
    <w:rsid w:val="00C735A3"/>
    <w:rsid w:val="00E22277"/>
    <w:rsid w:val="00E55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8F6"/>
  </w:style>
  <w:style w:type="paragraph" w:styleId="1">
    <w:name w:val="heading 1"/>
    <w:basedOn w:val="a"/>
    <w:next w:val="a"/>
    <w:link w:val="10"/>
    <w:uiPriority w:val="9"/>
    <w:qFormat/>
    <w:rsid w:val="00BC48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48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48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48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48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89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489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489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489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48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C48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C489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C489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C48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C48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C489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C489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C489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C489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C489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C48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C489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C489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C4891"/>
    <w:rPr>
      <w:b/>
      <w:bCs/>
    </w:rPr>
  </w:style>
  <w:style w:type="character" w:styleId="a9">
    <w:name w:val="Emphasis"/>
    <w:basedOn w:val="a0"/>
    <w:uiPriority w:val="20"/>
    <w:qFormat/>
    <w:rsid w:val="00BC4891"/>
    <w:rPr>
      <w:i/>
      <w:iCs/>
    </w:rPr>
  </w:style>
  <w:style w:type="paragraph" w:styleId="aa">
    <w:name w:val="No Spacing"/>
    <w:uiPriority w:val="1"/>
    <w:qFormat/>
    <w:rsid w:val="00BC489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BC489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C489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C489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BC489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BC489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BC489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BC489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BC489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BC489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BC489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BC489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1099</Words>
  <Characters>6270</Characters>
  <Application>Microsoft Office Word</Application>
  <DocSecurity>0</DocSecurity>
  <Lines>52</Lines>
  <Paragraphs>14</Paragraphs>
  <ScaleCrop>false</ScaleCrop>
  <Company/>
  <LinksUpToDate>false</LinksUpToDate>
  <CharactersWithSpaces>7355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1</cp:revision>
  <dcterms:created xsi:type="dcterms:W3CDTF">2018-01-15T08:41:00Z</dcterms:created>
  <dcterms:modified xsi:type="dcterms:W3CDTF">2018-01-15T08:55:00Z</dcterms:modified>
</cp:coreProperties>
</file>